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7" w:rsidRPr="00AC4337" w:rsidRDefault="00AC4337" w:rsidP="00AC4337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СООБЩЕНИЕ</w:t>
      </w:r>
    </w:p>
    <w:p w:rsidR="00AC4337" w:rsidRPr="00AC4337" w:rsidRDefault="00AC4337" w:rsidP="00AC4337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о проведении годового общего собрания акционеров</w:t>
      </w:r>
    </w:p>
    <w:p w:rsidR="00AC4337" w:rsidRPr="00AC4337" w:rsidRDefault="00AC4337" w:rsidP="00AC4337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Акционерного общества «</w:t>
      </w:r>
      <w:proofErr w:type="spellStart"/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Шадринский</w:t>
      </w:r>
      <w:proofErr w:type="spellEnd"/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 xml:space="preserve"> комбинат хлебопродуктов»</w:t>
      </w:r>
    </w:p>
    <w:p w:rsidR="00AC4337" w:rsidRPr="00AC4337" w:rsidRDefault="00AC4337" w:rsidP="00AC4337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>Акционерное общество «</w:t>
      </w:r>
      <w:proofErr w:type="spellStart"/>
      <w:r w:rsidRPr="00AC4337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г. Шадринск, Курганская область, ул. Труда 14 (АО «ШКХП»)  уведомляет акционеров о том что, годовое общее собрание акционеров Акционерного общества «</w:t>
      </w:r>
      <w:proofErr w:type="spellStart"/>
      <w:r w:rsidRPr="00AC4337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состоится </w:t>
      </w: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14 августа 2020 года.</w:t>
      </w:r>
      <w:r w:rsidRPr="00AC4337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>Время начала проведения собрания –</w:t>
      </w: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10 часов 00 минут.</w:t>
      </w: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Форма проведения 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Место проведения годового общего собрания акционеров Общества: </w:t>
      </w: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Россия, Курганская область, г. Шадринск, ул. Труда, д. 14. </w:t>
      </w: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Время начала регистрации участников собрания: в </w:t>
      </w: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 xml:space="preserve">09 часов 30 минут. </w:t>
      </w: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4337" w:rsidRPr="00AC4337" w:rsidRDefault="00AC4337" w:rsidP="00AC4337">
      <w:pPr>
        <w:spacing w:after="0"/>
        <w:ind w:firstLine="720"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AC4337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Повестка дня годового общего собрания акционеров: </w:t>
      </w:r>
    </w:p>
    <w:p w:rsidR="00AC4337" w:rsidRPr="00AC4337" w:rsidRDefault="00AC4337" w:rsidP="00AC43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1. </w:t>
      </w:r>
      <w:r w:rsidRPr="00AC4337">
        <w:rPr>
          <w:rFonts w:ascii="Times New Roman" w:hAnsi="Times New Roman" w:cs="Times New Roman"/>
          <w:bCs/>
          <w:sz w:val="24"/>
          <w:szCs w:val="24"/>
        </w:rPr>
        <w:t>Определение лица выполняющего функции  счетной комиссии на общем собрании акционеров.</w:t>
      </w:r>
    </w:p>
    <w:p w:rsidR="00AC4337" w:rsidRPr="00AC4337" w:rsidRDefault="00AC4337" w:rsidP="00AC43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2. Утверждение годовой бухгалтерской отчетности, в том числе отчета о прибылях и убытках за 2019 год.</w:t>
      </w:r>
    </w:p>
    <w:p w:rsidR="00AC4337" w:rsidRPr="00AC4337" w:rsidRDefault="00AC4337" w:rsidP="00AC433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3. Распределение прибыли ( в том числе выплата(объявление) дивидендов) и убытков Общества по результатам 2019 финансового года .</w:t>
      </w:r>
    </w:p>
    <w:p w:rsidR="00AC4337" w:rsidRPr="00AC4337" w:rsidRDefault="00AC4337" w:rsidP="00AC433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4. Избрание Совета директоров Общества.</w:t>
      </w:r>
    </w:p>
    <w:p w:rsidR="00AC4337" w:rsidRPr="00AC4337" w:rsidRDefault="00AC4337" w:rsidP="00AC433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5. Избрание ревизионной комиссии Общества.</w:t>
      </w:r>
    </w:p>
    <w:p w:rsidR="00AC4337" w:rsidRPr="00AC4337" w:rsidRDefault="00AC4337" w:rsidP="00AC433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6. Утверждение аудитора Общества .</w:t>
      </w:r>
    </w:p>
    <w:p w:rsidR="00AC4337" w:rsidRPr="00AC4337" w:rsidRDefault="00AC4337" w:rsidP="00AC4337">
      <w:pPr>
        <w:pStyle w:val="3"/>
        <w:shd w:val="clear" w:color="auto" w:fill="auto"/>
        <w:tabs>
          <w:tab w:val="left" w:pos="1042"/>
        </w:tabs>
        <w:spacing w:line="221" w:lineRule="exact"/>
        <w:ind w:left="810"/>
        <w:rPr>
          <w:rFonts w:ascii="Times New Roman" w:hAnsi="Times New Roman" w:cs="Times New Roman"/>
          <w:sz w:val="24"/>
          <w:szCs w:val="24"/>
        </w:rPr>
      </w:pPr>
    </w:p>
    <w:p w:rsidR="00AC4337" w:rsidRPr="00AC4337" w:rsidRDefault="00AC4337" w:rsidP="00AC4337">
      <w:pPr>
        <w:pStyle w:val="3"/>
        <w:shd w:val="clear" w:color="auto" w:fill="auto"/>
        <w:tabs>
          <w:tab w:val="left" w:pos="1042"/>
        </w:tabs>
        <w:spacing w:line="221" w:lineRule="exact"/>
        <w:ind w:left="810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AC4337">
        <w:rPr>
          <w:rFonts w:ascii="Times New Roman" w:hAnsi="Times New Roman" w:cs="Times New Roman"/>
          <w:sz w:val="24"/>
          <w:szCs w:val="24"/>
        </w:rPr>
        <w:tab/>
      </w:r>
    </w:p>
    <w:p w:rsidR="00AC4337" w:rsidRPr="00AC4337" w:rsidRDefault="00AC4337" w:rsidP="00AC4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Дата составления списка лиц, имеющих право на участие в годовом общем собрании акционеров </w:t>
      </w: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– 21.07.2020 г.</w:t>
      </w:r>
    </w:p>
    <w:p w:rsidR="00AC4337" w:rsidRPr="00AC4337" w:rsidRDefault="00AC4337" w:rsidP="00AC4337">
      <w:pPr>
        <w:spacing w:after="0"/>
        <w:ind w:left="72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C4337" w:rsidRPr="00AC4337" w:rsidRDefault="00AC4337" w:rsidP="00AC4337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С материалами (информацией) к годовому общему собранию акционеров можно ознакомиться с </w:t>
      </w:r>
      <w:r w:rsidRPr="00AC4337">
        <w:rPr>
          <w:rFonts w:ascii="Times New Roman" w:hAnsi="Times New Roman" w:cs="Times New Roman"/>
          <w:b/>
          <w:spacing w:val="2"/>
          <w:sz w:val="24"/>
          <w:szCs w:val="24"/>
        </w:rPr>
        <w:t>23.07.2020 года</w:t>
      </w:r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 с 9-00 до 16 – 00 часов, по адресу: 641878, Россия, Курганская область, г. Шадринск, ул. Труда, 14, Акционерное общество «</w:t>
      </w:r>
      <w:proofErr w:type="spellStart"/>
      <w:r w:rsidRPr="00AC4337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.  </w:t>
      </w:r>
    </w:p>
    <w:p w:rsidR="00AC4337" w:rsidRPr="00AC4337" w:rsidRDefault="00AC4337" w:rsidP="00AC43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4337" w:rsidRPr="00AC4337" w:rsidRDefault="00AC4337" w:rsidP="00AC4337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>Для участия в собрании  физическим лицам необходимо предъявлять паспорт, юридическим лицам - доверенность и паспорт лица, уполномоченного осуществлять действия от  имени юридического лица.</w:t>
      </w:r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AC4337" w:rsidRPr="00AC4337" w:rsidRDefault="00AC4337" w:rsidP="00AC4337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4337" w:rsidRPr="00AC4337" w:rsidRDefault="00AC4337" w:rsidP="00AC4337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ab/>
        <w:t>Информация о созыве годового общего собрания акционеров Акционерного общества «</w:t>
      </w:r>
      <w:proofErr w:type="spellStart"/>
      <w:r w:rsidRPr="00AC4337">
        <w:rPr>
          <w:rFonts w:ascii="Times New Roman" w:hAnsi="Times New Roman" w:cs="Times New Roman"/>
          <w:spacing w:val="2"/>
          <w:sz w:val="24"/>
          <w:szCs w:val="24"/>
        </w:rPr>
        <w:t>Шадринский</w:t>
      </w:r>
      <w:proofErr w:type="spellEnd"/>
      <w:r w:rsidRPr="00AC4337">
        <w:rPr>
          <w:rFonts w:ascii="Times New Roman" w:hAnsi="Times New Roman" w:cs="Times New Roman"/>
          <w:spacing w:val="2"/>
          <w:sz w:val="24"/>
          <w:szCs w:val="24"/>
        </w:rPr>
        <w:t xml:space="preserve"> комбинат хлебопродуктов» дополнительно размещена на сайте Общества : </w:t>
      </w:r>
      <w:proofErr w:type="spellStart"/>
      <w:r w:rsidRPr="00AC4337">
        <w:rPr>
          <w:rFonts w:ascii="Times New Roman" w:hAnsi="Times New Roman" w:cs="Times New Roman"/>
          <w:sz w:val="24"/>
          <w:szCs w:val="24"/>
          <w:lang w:val="en-US"/>
        </w:rPr>
        <w:t>shkxp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4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43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337" w:rsidRPr="00AC4337" w:rsidRDefault="00AC4337" w:rsidP="00AC4337">
      <w:pPr>
        <w:spacing w:after="0"/>
        <w:ind w:left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C4337" w:rsidRPr="00AC4337" w:rsidRDefault="00AC4337" w:rsidP="00AC4337">
      <w:pPr>
        <w:spacing w:after="0"/>
        <w:ind w:left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00000" w:rsidRDefault="00AC4337" w:rsidP="00AC4337">
      <w:pPr>
        <w:ind w:left="720"/>
        <w:jc w:val="right"/>
      </w:pPr>
      <w:r w:rsidRPr="00AC4337">
        <w:rPr>
          <w:rFonts w:ascii="Times New Roman" w:hAnsi="Times New Roman" w:cs="Times New Roman"/>
          <w:spacing w:val="2"/>
          <w:sz w:val="24"/>
          <w:szCs w:val="24"/>
        </w:rPr>
        <w:t>Совет директоров АО «ШКХП».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4337"/>
    <w:rsid w:val="00A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337"/>
    <w:rPr>
      <w:rFonts w:ascii="Courier New" w:eastAsia="Calibri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AC4337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C4337"/>
    <w:pPr>
      <w:shd w:val="clear" w:color="auto" w:fill="FFFFFF"/>
      <w:spacing w:after="0" w:line="24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СветаК</dc:creator>
  <cp:lastModifiedBy>СветаК</cp:lastModifiedBy>
  <cp:revision>2</cp:revision>
  <dcterms:created xsi:type="dcterms:W3CDTF">2020-09-04T10:31:00Z</dcterms:created>
  <dcterms:modified xsi:type="dcterms:W3CDTF">2020-09-04T10:31:00Z</dcterms:modified>
</cp:coreProperties>
</file>